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pStyle w:val="2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叙永县中医医院办公设备周边耗材采购项目</w:t>
      </w:r>
    </w:p>
    <w:p>
      <w:pPr>
        <w:pStyle w:val="2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中标单价明细</w:t>
      </w:r>
    </w:p>
    <w:bookmarkEnd w:id="0"/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项目编号：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项采（2024）002号</w:t>
      </w:r>
    </w:p>
    <w:tbl>
      <w:tblPr>
        <w:tblStyle w:val="8"/>
        <w:tblW w:w="9588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870"/>
        <w:gridCol w:w="2912"/>
        <w:gridCol w:w="974"/>
        <w:gridCol w:w="876"/>
        <w:gridCol w:w="744"/>
        <w:gridCol w:w="1185"/>
        <w:gridCol w:w="114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品目号</w:t>
            </w:r>
          </w:p>
        </w:tc>
        <w:tc>
          <w:tcPr>
            <w:tcW w:w="87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品类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生产  厂家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规格 型号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单价报价（元）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质保期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01-01</w:t>
            </w:r>
          </w:p>
        </w:tc>
        <w:tc>
          <w:tcPr>
            <w:tcW w:w="87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U盘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USB3.0/32G U盘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闪迪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Z73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01-02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USB3.0/64G U盘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闪迪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Z73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01-03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USB3.0/128G U盘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闪迪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Z73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01-04</w:t>
            </w:r>
          </w:p>
        </w:tc>
        <w:tc>
          <w:tcPr>
            <w:tcW w:w="87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鼠标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鼠标USB/ps2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联想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1901A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01-05</w:t>
            </w:r>
          </w:p>
        </w:tc>
        <w:tc>
          <w:tcPr>
            <w:tcW w:w="87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键盘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键盘USB/ps2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联想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K4800S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01-06</w:t>
            </w:r>
          </w:p>
        </w:tc>
        <w:tc>
          <w:tcPr>
            <w:tcW w:w="87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路由器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千兆路由器高速全屋WIFI覆盖5G双频全千兆光纤宽带大功率增强器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TP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Ac5620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个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01-07</w:t>
            </w:r>
          </w:p>
        </w:tc>
        <w:tc>
          <w:tcPr>
            <w:tcW w:w="87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碳粉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100g碳粉适用于1020PIUS、M1005、HP1010、HP1018、HP1005MFP、HP1022、佳能LBP2900打印机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至蓝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2612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53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厂家质保标准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01-08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100g碳粉适用于HPM1136、HP1108、HP1106、HP1007、P1007、HPM1213NF、HP1216NF、HPM126A/NW打印机 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至蓝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388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厂家质保标准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82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01-09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100g碳粉适用于联想LT2655DN、M7615DNA、7655DHF、M7676、M7605D、LJ2605D、2400POR、M7400PRO、2405、7405、 7625打印机 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至蓝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厂家质保标准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01-10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281g碳粉适用于美能达195、235、215、205i206、226、225i复印机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美能达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195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280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厂家质保标准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01-11</w:t>
            </w:r>
          </w:p>
        </w:tc>
        <w:tc>
          <w:tcPr>
            <w:tcW w:w="87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硒鼓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硒鼓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/2000页适用于1020PIUS、M1005、HP1010、HP1018、HP1005MFP、HP1022、佳能LBP2900打印机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惠普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2612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440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厂家质保标准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01-12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硒鼓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/1500页适用于HPM1136、HP1108  HP1106、HP1007、P1007、HPM1213NF、HP1216NF、HPM126A/NW打印机 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惠普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388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430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厂家质保标准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01-13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硒鼓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/15000页适用于联想LT2655DN、M7615DNA、7655DHF、M7676、M7605D 、LJ2605D、2400POR、M7400PRO、2405、7405、 7625 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联想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2451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01-14</w:t>
            </w:r>
          </w:p>
        </w:tc>
        <w:tc>
          <w:tcPr>
            <w:tcW w:w="87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粉盒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粉盒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/1500页适用于联想LT2655DN、M7615DNA、7655DHF、M7676、M7605D、LJ2605D、2400POR、M7400PRO、2405、7405 7625打印机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联想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2451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01-15</w:t>
            </w:r>
          </w:p>
        </w:tc>
        <w:tc>
          <w:tcPr>
            <w:tcW w:w="87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墨盒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黑色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墨盒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/1500页适用于惠普2520HC、2020HC、2029、2529、4729打印机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惠普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01-16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彩色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墨盒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/750页适用于惠普2520HC、2020HC、2029、2529、4729打印机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惠普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01-17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黑色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墨盒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/13MI适用于佳能PRO100打印机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佳能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01-18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蓝色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墨盒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/13MI适用于佳能PRO100打印机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佳能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01-19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红色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墨盒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/13MI适用于佳能PRO100打印机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佳能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01-20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黄色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墨盒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/13MI适用于佳能PRO100打印机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佳能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01-21</w:t>
            </w:r>
          </w:p>
        </w:tc>
        <w:tc>
          <w:tcPr>
            <w:tcW w:w="87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墨水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黑色墨水70ml适用于爱普生L310、L313 、L351、L360、L380、L383、1300打印机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爱普生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672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01-22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黄色墨水70ml适用于爱普生L310、L313、L351、L360、L380、L383、1300打印机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爱普生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672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01-23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红色墨水70ml适用于爱普生L310、L313、L351、L360、L380、L383、1300打印机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爱普生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672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01-24</w:t>
            </w:r>
          </w:p>
        </w:tc>
        <w:tc>
          <w:tcPr>
            <w:tcW w:w="8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蓝色墨水70ml适用于爱普生L310、L313、L351、L360、L380、L383、1300打印机</w:t>
            </w:r>
          </w:p>
        </w:tc>
        <w:tc>
          <w:tcPr>
            <w:tcW w:w="97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爱普生</w:t>
            </w:r>
          </w:p>
        </w:tc>
        <w:tc>
          <w:tcPr>
            <w:tcW w:w="8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672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使用期间</w:t>
            </w:r>
          </w:p>
        </w:tc>
      </w:tr>
    </w:tbl>
    <w:p/>
    <w:p>
      <w:pPr>
        <w:rPr>
          <w:rFonts w:hint="default"/>
          <w:lang w:val="en-US" w:eastAsia="zh-CN"/>
        </w:rPr>
      </w:pPr>
    </w:p>
    <w:p>
      <w:pPr>
        <w:pStyle w:val="5"/>
      </w:pPr>
    </w:p>
    <w:sectPr>
      <w:headerReference r:id="rId3" w:type="default"/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default"/>
        <w:lang w:val="en-US"/>
      </w:rPr>
    </w:pPr>
    <w:r>
      <w:rPr>
        <w:rFonts w:hint="eastAsia" w:eastAsia="宋体"/>
        <w:lang w:eastAsia="zh-CN"/>
      </w:rPr>
      <w:drawing>
        <wp:inline distT="0" distB="0" distL="114300" distR="114300">
          <wp:extent cx="333375" cy="333375"/>
          <wp:effectExtent l="0" t="0" r="9525" b="9525"/>
          <wp:docPr id="1" name="图片 1" descr="院徽（新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院徽（新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3375" cy="3333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lang w:val="en-US" w:eastAsia="zh-CN"/>
      </w:rPr>
      <w:t xml:space="preserve">  </w:t>
    </w:r>
    <w:r>
      <w:rPr>
        <w:rFonts w:hint="eastAsia" w:eastAsia="宋体"/>
        <w:lang w:eastAsia="zh-CN"/>
      </w:rPr>
      <w:drawing>
        <wp:inline distT="0" distB="0" distL="114300" distR="114300">
          <wp:extent cx="1691005" cy="300355"/>
          <wp:effectExtent l="0" t="0" r="4445" b="4445"/>
          <wp:docPr id="2" name="图片 2" descr="医院名称（新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医院名称（新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91005" cy="30035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lang w:val="en-US" w:eastAsia="zh-CN"/>
      </w:rPr>
      <w:t xml:space="preserve">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MDJmZmE4ZTQ1YTRjNjc2YTQ4ZTZiNGIyYzZlYWQifQ=="/>
  </w:docVars>
  <w:rsids>
    <w:rsidRoot w:val="01690AE1"/>
    <w:rsid w:val="012A07E0"/>
    <w:rsid w:val="01690AE1"/>
    <w:rsid w:val="01FD609D"/>
    <w:rsid w:val="04A22F2C"/>
    <w:rsid w:val="06D432E7"/>
    <w:rsid w:val="0E115D4C"/>
    <w:rsid w:val="153D05AC"/>
    <w:rsid w:val="18C53244"/>
    <w:rsid w:val="199500A3"/>
    <w:rsid w:val="1EE03A58"/>
    <w:rsid w:val="2033228B"/>
    <w:rsid w:val="23866353"/>
    <w:rsid w:val="3DA350E5"/>
    <w:rsid w:val="475F25F7"/>
    <w:rsid w:val="499757E3"/>
    <w:rsid w:val="4AA96106"/>
    <w:rsid w:val="4DA02791"/>
    <w:rsid w:val="55C86401"/>
    <w:rsid w:val="57C716F1"/>
    <w:rsid w:val="5E2E79E0"/>
    <w:rsid w:val="5F6205EC"/>
    <w:rsid w:val="62BD456A"/>
    <w:rsid w:val="6308783D"/>
    <w:rsid w:val="66C3232C"/>
    <w:rsid w:val="6A506D68"/>
    <w:rsid w:val="6DDE5923"/>
    <w:rsid w:val="70967176"/>
    <w:rsid w:val="71C551F2"/>
    <w:rsid w:val="745F597A"/>
    <w:rsid w:val="74CC6CD8"/>
    <w:rsid w:val="755F1275"/>
    <w:rsid w:val="791D5AE3"/>
    <w:rsid w:val="7F85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4">
    <w:name w:val="Body Text"/>
    <w:basedOn w:val="1"/>
    <w:next w:val="5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5">
    <w:name w:val="Quote"/>
    <w:basedOn w:val="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FollowedHyperlink"/>
    <w:basedOn w:val="9"/>
    <w:autoRedefine/>
    <w:qFormat/>
    <w:uiPriority w:val="0"/>
    <w:rPr>
      <w:color w:val="3D3D3D"/>
      <w:u w:val="none"/>
    </w:rPr>
  </w:style>
  <w:style w:type="character" w:styleId="11">
    <w:name w:val="HTML Definition"/>
    <w:basedOn w:val="9"/>
    <w:autoRedefine/>
    <w:qFormat/>
    <w:uiPriority w:val="0"/>
  </w:style>
  <w:style w:type="character" w:styleId="12">
    <w:name w:val="HTML Variable"/>
    <w:basedOn w:val="9"/>
    <w:autoRedefine/>
    <w:qFormat/>
    <w:uiPriority w:val="0"/>
  </w:style>
  <w:style w:type="character" w:styleId="13">
    <w:name w:val="Hyperlink"/>
    <w:basedOn w:val="9"/>
    <w:autoRedefine/>
    <w:qFormat/>
    <w:uiPriority w:val="0"/>
    <w:rPr>
      <w:color w:val="3D3D3D"/>
      <w:u w:val="none"/>
    </w:rPr>
  </w:style>
  <w:style w:type="character" w:styleId="14">
    <w:name w:val="HTML Code"/>
    <w:basedOn w:val="9"/>
    <w:autoRedefine/>
    <w:qFormat/>
    <w:uiPriority w:val="0"/>
    <w:rPr>
      <w:rFonts w:ascii="Courier New" w:hAnsi="Courier New"/>
      <w:sz w:val="20"/>
    </w:rPr>
  </w:style>
  <w:style w:type="character" w:styleId="15">
    <w:name w:val="HTML Cite"/>
    <w:basedOn w:val="9"/>
    <w:autoRedefine/>
    <w:qFormat/>
    <w:uiPriority w:val="0"/>
  </w:style>
  <w:style w:type="paragraph" w:customStyle="1" w:styleId="16">
    <w:name w:val="time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BCBCBC"/>
      <w:spacing w:line="15" w:lineRule="atLeast"/>
      <w:jc w:val="center"/>
    </w:pPr>
    <w:rPr>
      <w:color w:val="FFFFFF"/>
      <w:kern w:val="0"/>
      <w:sz w:val="18"/>
      <w:szCs w:val="18"/>
      <w:lang w:val="en-US" w:eastAsia="zh-CN" w:bidi="ar"/>
    </w:rPr>
  </w:style>
  <w:style w:type="character" w:customStyle="1" w:styleId="17">
    <w:name w:val="img"/>
    <w:basedOn w:val="9"/>
    <w:autoRedefine/>
    <w:qFormat/>
    <w:uiPriority w:val="0"/>
  </w:style>
  <w:style w:type="character" w:customStyle="1" w:styleId="18">
    <w:name w:val="img1"/>
    <w:basedOn w:val="9"/>
    <w:autoRedefine/>
    <w:qFormat/>
    <w:uiPriority w:val="0"/>
  </w:style>
  <w:style w:type="paragraph" w:customStyle="1" w:styleId="19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244</Characters>
  <Lines>0</Lines>
  <Paragraphs>0</Paragraphs>
  <TotalTime>2</TotalTime>
  <ScaleCrop>false</ScaleCrop>
  <LinksUpToDate>false</LinksUpToDate>
  <CharactersWithSpaces>287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2021-01-19T05:25:00Z</dcterms:created>
  <dc:creator>itachi</dc:creator>
  <cp:lastModifiedBy>傅媚媚</cp:lastModifiedBy>
  <cp:lastPrinted>2023-03-10T02:42:00Z</cp:lastPrinted>
  <dcterms:modified xsi:type="dcterms:W3CDTF">2024-03-29T07:17:45Z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A11F4A3BEE034F2FBF23630F7BE3284A</vt:lpwstr>
  </property>
  <property fmtid="{D5CDD505-2E9C-101B-9397-08002B2CF9AE}" pid="4" name="commondata">
    <vt:lpwstr>eyJoZGlkIjoiNDM4ZGI4NDk3OTZlM2IyMzc0OWViODA1ZjFhNGMzZDIifQ==</vt:lpwstr>
  </property>
</Properties>
</file>